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4" w:rsidRDefault="00FC5D6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部门整体支出绩效评价报告</w:t>
      </w:r>
    </w:p>
    <w:p w:rsidR="00572744" w:rsidRDefault="00572744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572744" w:rsidRDefault="00FC5D60">
      <w:pPr>
        <w:widowControl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一、部门、单位基本情况</w:t>
      </w:r>
    </w:p>
    <w:p w:rsidR="00572744" w:rsidRPr="00760F93" w:rsidRDefault="00FC5D60">
      <w:pPr>
        <w:widowControl/>
        <w:spacing w:line="600" w:lineRule="exact"/>
        <w:rPr>
          <w:rFonts w:ascii="宋体" w:hAnsi="宋体" w:cs="Arial"/>
          <w:color w:val="131313"/>
          <w:kern w:val="0"/>
          <w:sz w:val="32"/>
          <w:szCs w:val="32"/>
        </w:rPr>
      </w:pP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（一）部门概况:</w:t>
      </w:r>
    </w:p>
    <w:p w:rsidR="00572744" w:rsidRDefault="002C772D" w:rsidP="002C772D">
      <w:pPr>
        <w:widowControl/>
        <w:spacing w:line="600" w:lineRule="exact"/>
        <w:ind w:firstLineChars="200" w:firstLine="640"/>
        <w:rPr>
          <w:rFonts w:asciiTheme="minorEastAsia" w:eastAsiaTheme="minorEastAsia" w:hAnsiTheme="minorEastAsia"/>
          <w:sz w:val="28"/>
          <w:szCs w:val="28"/>
        </w:rPr>
      </w:pPr>
      <w:r w:rsidRPr="00DA3484">
        <w:rPr>
          <w:rFonts w:ascii="宋体" w:hAnsi="宋体" w:cs="Arial" w:hint="eastAsia"/>
          <w:color w:val="131313"/>
          <w:kern w:val="0"/>
          <w:sz w:val="32"/>
          <w:szCs w:val="32"/>
        </w:rPr>
        <w:t>我校是耒阳市教育局直属单位，是2020年新增预算单位，</w:t>
      </w:r>
      <w:r w:rsidRPr="00DA3484">
        <w:rPr>
          <w:rFonts w:ascii="宋体" w:hAnsi="宋体" w:cs="Arial"/>
          <w:color w:val="131313"/>
          <w:kern w:val="0"/>
          <w:sz w:val="32"/>
          <w:szCs w:val="32"/>
        </w:rPr>
        <w:t xml:space="preserve"> </w:t>
      </w:r>
      <w:r w:rsidRPr="00DA3484">
        <w:rPr>
          <w:rFonts w:ascii="宋体" w:hAnsi="宋体" w:cs="Arial" w:hint="eastAsia"/>
          <w:color w:val="131313"/>
          <w:kern w:val="0"/>
          <w:sz w:val="32"/>
          <w:szCs w:val="32"/>
        </w:rPr>
        <w:t>属</w:t>
      </w:r>
      <w:r>
        <w:rPr>
          <w:rFonts w:ascii="宋体" w:hAnsi="宋体" w:cs="Arial" w:hint="eastAsia"/>
          <w:color w:val="131313"/>
          <w:kern w:val="0"/>
          <w:sz w:val="32"/>
          <w:szCs w:val="32"/>
        </w:rPr>
        <w:t>于</w:t>
      </w:r>
      <w:r w:rsidRPr="00DA3484">
        <w:rPr>
          <w:rFonts w:ascii="宋体" w:hAnsi="宋体" w:cs="Arial" w:hint="eastAsia"/>
          <w:color w:val="131313"/>
          <w:kern w:val="0"/>
          <w:sz w:val="32"/>
          <w:szCs w:val="32"/>
        </w:rPr>
        <w:t>副科级事业单位，全额事业编制166个。实有全额在职人员166人，全额离退休人员5</w:t>
      </w:r>
      <w:r>
        <w:rPr>
          <w:rFonts w:ascii="宋体" w:hAnsi="宋体" w:cs="Arial" w:hint="eastAsia"/>
          <w:color w:val="131313"/>
          <w:kern w:val="0"/>
          <w:sz w:val="32"/>
          <w:szCs w:val="32"/>
        </w:rPr>
        <w:t>2</w:t>
      </w:r>
      <w:r w:rsidRPr="00DA3484">
        <w:rPr>
          <w:rFonts w:ascii="宋体" w:hAnsi="宋体" w:cs="Arial" w:hint="eastAsia"/>
          <w:color w:val="131313"/>
          <w:kern w:val="0"/>
          <w:sz w:val="32"/>
          <w:szCs w:val="32"/>
        </w:rPr>
        <w:t>人。学生2390人</w:t>
      </w:r>
    </w:p>
    <w:p w:rsidR="00572744" w:rsidRPr="00760F93" w:rsidRDefault="00FC5D60">
      <w:pPr>
        <w:jc w:val="left"/>
        <w:rPr>
          <w:rFonts w:ascii="宋体" w:hAnsi="宋体" w:cs="Arial"/>
          <w:color w:val="131313"/>
          <w:kern w:val="0"/>
          <w:sz w:val="32"/>
          <w:szCs w:val="32"/>
        </w:rPr>
      </w:pP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（二）部门职责职能:</w:t>
      </w:r>
    </w:p>
    <w:p w:rsidR="00572744" w:rsidRPr="00760F93" w:rsidRDefault="002C772D" w:rsidP="002C772D">
      <w:pPr>
        <w:ind w:firstLineChars="200" w:firstLine="640"/>
        <w:jc w:val="left"/>
        <w:rPr>
          <w:rFonts w:ascii="宋体" w:hAnsi="宋体" w:cs="Arial"/>
          <w:color w:val="131313"/>
          <w:kern w:val="0"/>
          <w:sz w:val="32"/>
          <w:szCs w:val="32"/>
        </w:rPr>
      </w:pPr>
      <w:r>
        <w:rPr>
          <w:rFonts w:ascii="宋体" w:hAnsi="宋体" w:cs="Arial" w:hint="eastAsia"/>
          <w:color w:val="131313"/>
          <w:kern w:val="0"/>
          <w:sz w:val="32"/>
          <w:szCs w:val="32"/>
        </w:rPr>
        <w:t>我校</w:t>
      </w:r>
      <w:r w:rsidRPr="00DA3484">
        <w:rPr>
          <w:rFonts w:ascii="宋体" w:hAnsi="宋体" w:cs="Arial" w:hint="eastAsia"/>
          <w:color w:val="131313"/>
          <w:kern w:val="0"/>
          <w:sz w:val="32"/>
          <w:szCs w:val="32"/>
        </w:rPr>
        <w:t>主要职责是普通高中教育</w:t>
      </w:r>
      <w:r w:rsidR="00FC5D60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。</w:t>
      </w:r>
    </w:p>
    <w:p w:rsidR="00572744" w:rsidRDefault="00FC5D60">
      <w:pPr>
        <w:widowControl/>
        <w:numPr>
          <w:ilvl w:val="0"/>
          <w:numId w:val="1"/>
        </w:num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部门整体收支情况</w:t>
      </w:r>
    </w:p>
    <w:p w:rsidR="00572744" w:rsidRPr="00760F93" w:rsidRDefault="00FC5D60">
      <w:pPr>
        <w:widowControl/>
        <w:spacing w:line="600" w:lineRule="exact"/>
        <w:jc w:val="left"/>
        <w:rPr>
          <w:rFonts w:ascii="宋体" w:hAnsi="宋体" w:cs="Arial"/>
          <w:color w:val="131313"/>
          <w:kern w:val="0"/>
          <w:sz w:val="32"/>
          <w:szCs w:val="32"/>
        </w:rPr>
      </w:pP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（一）2022年度部门整体收入情况：</w:t>
      </w:r>
    </w:p>
    <w:p w:rsidR="00572744" w:rsidRPr="00760F93" w:rsidRDefault="00FC5D60" w:rsidP="00760F93">
      <w:pPr>
        <w:widowControl/>
        <w:spacing w:line="600" w:lineRule="exact"/>
        <w:ind w:firstLineChars="300" w:firstLine="960"/>
        <w:jc w:val="left"/>
        <w:rPr>
          <w:rFonts w:ascii="宋体" w:hAnsi="宋体" w:cs="Arial"/>
          <w:color w:val="131313"/>
          <w:kern w:val="0"/>
          <w:sz w:val="32"/>
          <w:szCs w:val="32"/>
        </w:rPr>
      </w:pP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2022年</w:t>
      </w:r>
      <w:r w:rsidR="002C772D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耒阳市第四中学总收入2,566.93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万元，其中财政预算收入</w:t>
      </w:r>
      <w:r w:rsidR="002C772D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2,018.80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万元，</w:t>
      </w:r>
      <w:r w:rsidR="002C772D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事业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收入</w:t>
      </w:r>
      <w:r w:rsidR="002C772D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474.36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万元。</w:t>
      </w:r>
      <w:r w:rsidR="002C772D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其他收入73.76万元</w:t>
      </w:r>
    </w:p>
    <w:p w:rsidR="00572744" w:rsidRPr="00760F93" w:rsidRDefault="00FC5D60">
      <w:pPr>
        <w:pStyle w:val="a5"/>
        <w:widowControl/>
        <w:spacing w:line="600" w:lineRule="exact"/>
        <w:ind w:firstLineChars="0" w:firstLine="0"/>
        <w:rPr>
          <w:rFonts w:ascii="宋体" w:hAnsi="宋体" w:cs="Arial"/>
          <w:color w:val="131313"/>
          <w:kern w:val="0"/>
          <w:sz w:val="32"/>
          <w:szCs w:val="32"/>
        </w:rPr>
      </w:pP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（二）2022年度部门整体支出情况：</w:t>
      </w:r>
    </w:p>
    <w:p w:rsidR="00572744" w:rsidRPr="00760F93" w:rsidRDefault="00FC5D60" w:rsidP="00760F93">
      <w:pPr>
        <w:pStyle w:val="a5"/>
        <w:widowControl/>
        <w:spacing w:line="600" w:lineRule="exact"/>
        <w:ind w:firstLineChars="300" w:firstLine="960"/>
        <w:rPr>
          <w:rFonts w:ascii="宋体" w:hAnsi="宋体" w:cs="Arial"/>
          <w:color w:val="131313"/>
          <w:kern w:val="0"/>
          <w:sz w:val="32"/>
          <w:szCs w:val="32"/>
        </w:rPr>
      </w:pP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耒阳市</w:t>
      </w:r>
      <w:r w:rsidR="002C772D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第四中学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2022年总支出</w:t>
      </w:r>
      <w:r w:rsidR="002C772D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2,566.93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万元，其中人员经费支出</w:t>
      </w:r>
      <w:r w:rsidR="002C772D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1,931.74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万元，公用经费支出</w:t>
      </w:r>
      <w:r w:rsidR="002C772D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635.19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万元。</w:t>
      </w:r>
    </w:p>
    <w:p w:rsidR="00572744" w:rsidRPr="00760F93" w:rsidRDefault="00FC5D60">
      <w:pPr>
        <w:pStyle w:val="a5"/>
        <w:widowControl/>
        <w:spacing w:line="600" w:lineRule="exact"/>
        <w:ind w:firstLineChars="0" w:firstLine="0"/>
        <w:rPr>
          <w:rFonts w:ascii="宋体" w:hAnsi="宋体" w:cs="Arial"/>
          <w:color w:val="131313"/>
          <w:kern w:val="0"/>
          <w:sz w:val="32"/>
          <w:szCs w:val="32"/>
        </w:rPr>
      </w:pP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（三）2022年度结转结余情况：</w:t>
      </w:r>
    </w:p>
    <w:p w:rsidR="00572744" w:rsidRPr="00760F93" w:rsidRDefault="00FC5D60" w:rsidP="00760F93">
      <w:pPr>
        <w:pStyle w:val="a5"/>
        <w:widowControl/>
        <w:spacing w:line="600" w:lineRule="exact"/>
        <w:ind w:firstLineChars="300" w:firstLine="960"/>
        <w:rPr>
          <w:rFonts w:ascii="宋体" w:hAnsi="宋体" w:cs="Arial"/>
          <w:color w:val="131313"/>
          <w:kern w:val="0"/>
          <w:sz w:val="32"/>
          <w:szCs w:val="32"/>
        </w:rPr>
      </w:pP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2022</w:t>
      </w:r>
      <w:r w:rsidR="002C772D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耒阳市第四中</w:t>
      </w:r>
      <w:proofErr w:type="gramStart"/>
      <w:r w:rsidR="002C772D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学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年初</w:t>
      </w:r>
      <w:proofErr w:type="gramEnd"/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结转结余0万元、年末结转结余0万元。</w:t>
      </w:r>
    </w:p>
    <w:p w:rsidR="00572744" w:rsidRDefault="00FC5D60">
      <w:pPr>
        <w:widowControl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三、一般公共预算收支情况</w:t>
      </w:r>
    </w:p>
    <w:p w:rsidR="00572744" w:rsidRPr="00760F93" w:rsidRDefault="00FC5D60">
      <w:pPr>
        <w:pStyle w:val="a5"/>
        <w:widowControl/>
        <w:spacing w:line="600" w:lineRule="exact"/>
        <w:ind w:firstLineChars="0" w:firstLine="0"/>
        <w:rPr>
          <w:rFonts w:ascii="宋体" w:hAnsi="宋体" w:cs="Arial"/>
          <w:color w:val="131313"/>
          <w:kern w:val="0"/>
          <w:sz w:val="32"/>
          <w:szCs w:val="32"/>
        </w:rPr>
      </w:pP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（一）一般公共预算收入：</w:t>
      </w:r>
    </w:p>
    <w:p w:rsidR="007147A2" w:rsidRPr="00760F93" w:rsidRDefault="00FC5D60" w:rsidP="00760F93">
      <w:pPr>
        <w:ind w:firstLineChars="200" w:firstLine="640"/>
        <w:jc w:val="left"/>
        <w:rPr>
          <w:rFonts w:ascii="宋体" w:hAnsi="宋体" w:cs="Arial"/>
          <w:color w:val="131313"/>
          <w:kern w:val="0"/>
          <w:sz w:val="32"/>
          <w:szCs w:val="32"/>
        </w:rPr>
      </w:pP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2022年</w:t>
      </w:r>
      <w:r w:rsidR="007147A2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耒阳市第四中学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一般公共预算收入</w:t>
      </w:r>
      <w:r w:rsidR="007147A2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2018.8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万元，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lastRenderedPageBreak/>
        <w:t>比上年度收入增加</w:t>
      </w:r>
      <w:r w:rsidR="007147A2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77.33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万元。主要因为</w:t>
      </w:r>
      <w:r w:rsidR="007147A2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是因为基本支出预算增加。</w:t>
      </w:r>
    </w:p>
    <w:p w:rsidR="00572744" w:rsidRPr="00760F93" w:rsidRDefault="00FC5D60">
      <w:pPr>
        <w:pStyle w:val="a5"/>
        <w:widowControl/>
        <w:numPr>
          <w:ilvl w:val="0"/>
          <w:numId w:val="2"/>
        </w:numPr>
        <w:spacing w:line="600" w:lineRule="exact"/>
        <w:ind w:firstLineChars="0" w:firstLine="0"/>
        <w:rPr>
          <w:rFonts w:ascii="宋体" w:hAnsi="宋体" w:cs="Arial"/>
          <w:color w:val="131313"/>
          <w:kern w:val="0"/>
          <w:sz w:val="32"/>
          <w:szCs w:val="32"/>
        </w:rPr>
      </w:pP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一般公共预算支出：</w:t>
      </w:r>
    </w:p>
    <w:p w:rsidR="00572744" w:rsidRPr="00760F93" w:rsidRDefault="00760F93" w:rsidP="00760F93">
      <w:pPr>
        <w:pStyle w:val="a5"/>
        <w:widowControl/>
        <w:spacing w:line="600" w:lineRule="exact"/>
        <w:ind w:firstLineChars="0" w:firstLine="0"/>
        <w:rPr>
          <w:rFonts w:ascii="宋体" w:hAnsi="宋体" w:cs="Arial"/>
          <w:color w:val="131313"/>
          <w:kern w:val="0"/>
          <w:sz w:val="32"/>
          <w:szCs w:val="32"/>
        </w:rPr>
      </w:pPr>
      <w:r>
        <w:rPr>
          <w:rFonts w:ascii="宋体" w:hAnsi="宋体" w:cs="Arial" w:hint="eastAsia"/>
          <w:color w:val="131313"/>
          <w:kern w:val="0"/>
          <w:sz w:val="32"/>
          <w:szCs w:val="32"/>
        </w:rPr>
        <w:t xml:space="preserve">   </w:t>
      </w:r>
      <w:r w:rsidR="00FC5D60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2022年</w:t>
      </w:r>
      <w:r w:rsidR="007147A2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耒阳市第四中学</w:t>
      </w:r>
      <w:r w:rsidR="00FC5D60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一般公共预算支出</w:t>
      </w:r>
      <w:r w:rsidR="007147A2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2018.8</w:t>
      </w:r>
      <w:r w:rsidR="00FC5D60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万元，比上年度支出增加</w:t>
      </w:r>
      <w:r w:rsidR="007147A2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77.33</w:t>
      </w:r>
      <w:r w:rsidR="00FC5D60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万元，主要因为</w:t>
      </w:r>
      <w:r w:rsidR="007147A2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基本支出预算增加</w:t>
      </w:r>
      <w:r w:rsidR="00FC5D60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。</w:t>
      </w:r>
    </w:p>
    <w:p w:rsidR="00760F93" w:rsidRDefault="00760F93">
      <w:pPr>
        <w:pStyle w:val="Default"/>
        <w:rPr>
          <w:rFonts w:ascii="宋体" w:eastAsia="宋体" w:hAnsi="宋体" w:cs="Arial"/>
          <w:color w:val="131313"/>
          <w:sz w:val="32"/>
          <w:szCs w:val="32"/>
        </w:rPr>
      </w:pPr>
      <w:r>
        <w:rPr>
          <w:rFonts w:ascii="宋体" w:eastAsia="宋体" w:hAnsi="宋体" w:cs="Arial" w:hint="eastAsia"/>
          <w:color w:val="131313"/>
          <w:sz w:val="32"/>
          <w:szCs w:val="32"/>
        </w:rPr>
        <w:t xml:space="preserve">   </w:t>
      </w:r>
      <w:r w:rsidR="00FC5D60" w:rsidRPr="00760F93">
        <w:rPr>
          <w:rFonts w:ascii="宋体" w:eastAsia="宋体" w:hAnsi="宋体" w:cs="Arial" w:hint="eastAsia"/>
          <w:color w:val="131313"/>
          <w:sz w:val="32"/>
          <w:szCs w:val="32"/>
        </w:rPr>
        <w:t>1.基本支出情况：</w:t>
      </w:r>
    </w:p>
    <w:p w:rsidR="00572744" w:rsidRPr="00760F93" w:rsidRDefault="00760F93">
      <w:pPr>
        <w:pStyle w:val="Default"/>
        <w:rPr>
          <w:rFonts w:ascii="宋体" w:eastAsia="宋体" w:hAnsi="宋体" w:cs="Arial"/>
          <w:color w:val="131313"/>
          <w:sz w:val="32"/>
          <w:szCs w:val="32"/>
        </w:rPr>
      </w:pPr>
      <w:r>
        <w:rPr>
          <w:rFonts w:ascii="宋体" w:eastAsia="宋体" w:hAnsi="宋体" w:cs="Arial" w:hint="eastAsia"/>
          <w:color w:val="131313"/>
          <w:sz w:val="32"/>
          <w:szCs w:val="32"/>
        </w:rPr>
        <w:t xml:space="preserve">   </w:t>
      </w:r>
      <w:r w:rsidR="00FC5D60" w:rsidRPr="00760F93">
        <w:rPr>
          <w:rFonts w:ascii="宋体" w:eastAsia="宋体" w:hAnsi="宋体" w:cs="Arial" w:hint="eastAsia"/>
          <w:color w:val="131313"/>
          <w:sz w:val="32"/>
          <w:szCs w:val="32"/>
        </w:rPr>
        <w:t>2022年度财政拨款基本支出</w:t>
      </w:r>
      <w:r w:rsidR="00F74B08" w:rsidRPr="00760F93">
        <w:rPr>
          <w:rFonts w:ascii="宋体" w:eastAsia="宋体" w:hAnsi="宋体" w:cs="Arial" w:hint="eastAsia"/>
          <w:color w:val="131313"/>
          <w:sz w:val="32"/>
          <w:szCs w:val="32"/>
        </w:rPr>
        <w:t>1,931.74</w:t>
      </w:r>
      <w:r w:rsidR="00FC5D60" w:rsidRPr="00760F93">
        <w:rPr>
          <w:rFonts w:ascii="宋体" w:eastAsia="宋体" w:hAnsi="宋体" w:cs="Arial" w:hint="eastAsia"/>
          <w:color w:val="131313"/>
          <w:sz w:val="32"/>
          <w:szCs w:val="32"/>
        </w:rPr>
        <w:t>万元，其中：人员经费</w:t>
      </w:r>
      <w:r w:rsidR="00F74B08" w:rsidRPr="00760F93">
        <w:rPr>
          <w:rFonts w:ascii="宋体" w:eastAsia="宋体" w:hAnsi="宋体" w:cs="Arial" w:hint="eastAsia"/>
          <w:color w:val="131313"/>
          <w:sz w:val="32"/>
          <w:szCs w:val="32"/>
        </w:rPr>
        <w:t>1,931.74</w:t>
      </w:r>
      <w:r w:rsidR="00FC5D60" w:rsidRPr="00760F93">
        <w:rPr>
          <w:rFonts w:ascii="宋体" w:eastAsia="宋体" w:hAnsi="宋体" w:cs="Arial" w:hint="eastAsia"/>
          <w:color w:val="131313"/>
          <w:sz w:val="32"/>
          <w:szCs w:val="32"/>
        </w:rPr>
        <w:t>万元，</w:t>
      </w:r>
      <w:proofErr w:type="gramStart"/>
      <w:r w:rsidR="00FC5D60" w:rsidRPr="00760F93">
        <w:rPr>
          <w:rFonts w:ascii="宋体" w:eastAsia="宋体" w:hAnsi="宋体" w:cs="Arial" w:hint="eastAsia"/>
          <w:color w:val="131313"/>
          <w:sz w:val="32"/>
          <w:szCs w:val="32"/>
        </w:rPr>
        <w:t>占基本</w:t>
      </w:r>
      <w:proofErr w:type="gramEnd"/>
      <w:r w:rsidR="00FC5D60" w:rsidRPr="00760F93">
        <w:rPr>
          <w:rFonts w:ascii="宋体" w:eastAsia="宋体" w:hAnsi="宋体" w:cs="Arial" w:hint="eastAsia"/>
          <w:color w:val="131313"/>
          <w:sz w:val="32"/>
          <w:szCs w:val="32"/>
        </w:rPr>
        <w:t>支出的100%,主要包括基本工资、津贴补贴、奖金、住房公积金、社保支出</w:t>
      </w:r>
      <w:r w:rsidR="00FC5D60" w:rsidRPr="00760F93">
        <w:rPr>
          <w:rFonts w:ascii="宋体" w:eastAsia="宋体" w:hAnsi="宋体" w:cs="Arial"/>
          <w:color w:val="131313"/>
          <w:sz w:val="32"/>
          <w:szCs w:val="32"/>
        </w:rPr>
        <w:t>……</w:t>
      </w:r>
      <w:r w:rsidR="00FC5D60" w:rsidRPr="00760F93">
        <w:rPr>
          <w:rFonts w:ascii="宋体" w:eastAsia="宋体" w:hAnsi="宋体" w:cs="Arial" w:hint="eastAsia"/>
          <w:color w:val="131313"/>
          <w:sz w:val="32"/>
          <w:szCs w:val="32"/>
        </w:rPr>
        <w:t>；公用经费0万元，</w:t>
      </w:r>
      <w:proofErr w:type="gramStart"/>
      <w:r w:rsidR="00FC5D60" w:rsidRPr="00760F93">
        <w:rPr>
          <w:rFonts w:ascii="宋体" w:eastAsia="宋体" w:hAnsi="宋体" w:cs="Arial" w:hint="eastAsia"/>
          <w:color w:val="131313"/>
          <w:sz w:val="32"/>
          <w:szCs w:val="32"/>
        </w:rPr>
        <w:t>占基本</w:t>
      </w:r>
      <w:proofErr w:type="gramEnd"/>
      <w:r w:rsidR="00FC5D60" w:rsidRPr="00760F93">
        <w:rPr>
          <w:rFonts w:ascii="宋体" w:eastAsia="宋体" w:hAnsi="宋体" w:cs="Arial" w:hint="eastAsia"/>
          <w:color w:val="131313"/>
          <w:sz w:val="32"/>
          <w:szCs w:val="32"/>
        </w:rPr>
        <w:t>支出的0%，主要包括办公费、印刷费、咨询费、手续费</w:t>
      </w:r>
      <w:r w:rsidR="00FC5D60" w:rsidRPr="00760F93">
        <w:rPr>
          <w:rFonts w:ascii="宋体" w:eastAsia="宋体" w:hAnsi="宋体" w:cs="Arial"/>
          <w:color w:val="131313"/>
          <w:sz w:val="32"/>
          <w:szCs w:val="32"/>
        </w:rPr>
        <w:t>……</w:t>
      </w:r>
      <w:r w:rsidR="00FC5D60" w:rsidRPr="00760F93">
        <w:rPr>
          <w:rFonts w:ascii="宋体" w:eastAsia="宋体" w:hAnsi="宋体" w:cs="Arial" w:hint="eastAsia"/>
          <w:color w:val="131313"/>
          <w:sz w:val="32"/>
          <w:szCs w:val="32"/>
        </w:rPr>
        <w:t>。</w:t>
      </w:r>
    </w:p>
    <w:p w:rsidR="00572744" w:rsidRPr="00760F93" w:rsidRDefault="00760F93">
      <w:pPr>
        <w:pStyle w:val="a5"/>
        <w:widowControl/>
        <w:spacing w:line="600" w:lineRule="exact"/>
        <w:ind w:firstLineChars="0" w:firstLine="0"/>
        <w:rPr>
          <w:rFonts w:ascii="宋体" w:hAnsi="宋体" w:cs="Arial"/>
          <w:color w:val="131313"/>
          <w:kern w:val="0"/>
          <w:sz w:val="32"/>
          <w:szCs w:val="32"/>
        </w:rPr>
      </w:pPr>
      <w:r>
        <w:rPr>
          <w:rFonts w:ascii="宋体" w:hAnsi="宋体" w:cs="Arial" w:hint="eastAsia"/>
          <w:color w:val="131313"/>
          <w:kern w:val="0"/>
          <w:sz w:val="32"/>
          <w:szCs w:val="32"/>
        </w:rPr>
        <w:t xml:space="preserve">   </w:t>
      </w:r>
      <w:r w:rsidR="00FC5D60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2.项目支出情况：</w:t>
      </w:r>
    </w:p>
    <w:p w:rsidR="00572744" w:rsidRPr="00760F93" w:rsidRDefault="00FC5D60" w:rsidP="00760F93">
      <w:pPr>
        <w:widowControl/>
        <w:spacing w:line="600" w:lineRule="exact"/>
        <w:ind w:firstLineChars="131" w:firstLine="419"/>
        <w:rPr>
          <w:rFonts w:ascii="宋体" w:hAnsi="宋体" w:cs="Arial"/>
          <w:color w:val="131313"/>
          <w:kern w:val="0"/>
          <w:sz w:val="32"/>
          <w:szCs w:val="32"/>
        </w:rPr>
      </w:pP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2022年度本单位项目支出</w:t>
      </w:r>
      <w:r w:rsidR="00F74B08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87.06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万元。</w:t>
      </w:r>
    </w:p>
    <w:p w:rsidR="00572744" w:rsidRDefault="00FC5D60">
      <w:pPr>
        <w:widowControl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四、政府性基金预算支出情况：无</w:t>
      </w:r>
    </w:p>
    <w:p w:rsidR="00572744" w:rsidRDefault="00FC5D60">
      <w:pPr>
        <w:widowControl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五、国有资本经营预算支出情况：无</w:t>
      </w:r>
    </w:p>
    <w:p w:rsidR="00572744" w:rsidRDefault="00FC5D60">
      <w:pPr>
        <w:widowControl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六、社会保险基金预算支出情况：无</w:t>
      </w:r>
    </w:p>
    <w:p w:rsidR="00572744" w:rsidRDefault="00FC5D60">
      <w:pPr>
        <w:widowControl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七、部门整体支出绩效情况</w:t>
      </w:r>
    </w:p>
    <w:p w:rsidR="00572744" w:rsidRPr="00760F93" w:rsidRDefault="00FC5D60">
      <w:pPr>
        <w:widowControl/>
        <w:adjustRightInd w:val="0"/>
        <w:snapToGrid w:val="0"/>
        <w:spacing w:line="580" w:lineRule="exact"/>
        <w:contextualSpacing/>
        <w:jc w:val="left"/>
        <w:rPr>
          <w:rFonts w:ascii="宋体" w:hAnsi="宋体" w:cs="Arial"/>
          <w:color w:val="131313"/>
          <w:kern w:val="0"/>
          <w:sz w:val="32"/>
          <w:szCs w:val="32"/>
        </w:rPr>
      </w:pP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（一）部门预算管理。耒阳市</w:t>
      </w:r>
      <w:r w:rsidR="007F06AC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第四中学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充分履行职责职能，严格按照财政法规及制度使用、管理资金。表现在以下：一是保障了职工工资、津补贴的及时足额发放，二是按时交纳职工的各项社保缴费，没有拖欠等现象，三是保障了单位的正常运转，各项工作开展顺利。</w:t>
      </w:r>
    </w:p>
    <w:p w:rsidR="00572744" w:rsidRPr="00760F93" w:rsidRDefault="00FC5D60" w:rsidP="00760F93">
      <w:pPr>
        <w:widowControl/>
        <w:adjustRightInd w:val="0"/>
        <w:snapToGrid w:val="0"/>
        <w:spacing w:line="580" w:lineRule="exact"/>
        <w:contextualSpacing/>
        <w:jc w:val="left"/>
        <w:rPr>
          <w:rFonts w:ascii="宋体" w:hAnsi="宋体" w:cs="Arial"/>
          <w:color w:val="131313"/>
          <w:kern w:val="0"/>
          <w:sz w:val="32"/>
          <w:szCs w:val="32"/>
        </w:rPr>
      </w:pP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lastRenderedPageBreak/>
        <w:t>（二）结果应用情况：根据部门整体支出绩效评价指标规定的内容，耒阳市</w:t>
      </w:r>
      <w:r w:rsidR="007F06AC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第四中学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2022年度整体支出绩效评为98分。在各级领导和主管部门的直接领导下，</w:t>
      </w:r>
      <w:r w:rsidR="007F06AC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我校各方面都取得了可喜的成绩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，</w:t>
      </w:r>
      <w:r w:rsidR="007F06AC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校舍面貌</w:t>
      </w:r>
      <w:r w:rsidR="008C49D9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焕然一新，高考上线率稳步提高，</w:t>
      </w:r>
      <w:r w:rsidR="007F06AC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得到了</w:t>
      </w:r>
      <w:r w:rsidR="008C49D9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社会的一致好评，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各项工作</w:t>
      </w:r>
      <w:r w:rsidR="008C49D9"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得到了圆满完成</w:t>
      </w: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。</w:t>
      </w:r>
    </w:p>
    <w:p w:rsidR="00572744" w:rsidRDefault="00FC5D60">
      <w:pPr>
        <w:widowControl/>
        <w:numPr>
          <w:ilvl w:val="0"/>
          <w:numId w:val="3"/>
        </w:num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存在的问题及原因分析：</w:t>
      </w:r>
    </w:p>
    <w:p w:rsidR="00582040" w:rsidRPr="00760F93" w:rsidRDefault="00582040" w:rsidP="00582040">
      <w:pPr>
        <w:pStyle w:val="a6"/>
        <w:shd w:val="clear" w:color="auto" w:fill="FFFFFF"/>
        <w:spacing w:before="0" w:beforeAutospacing="0" w:after="0" w:afterAutospacing="0" w:line="480" w:lineRule="atLeast"/>
        <w:ind w:firstLineChars="100" w:firstLine="320"/>
        <w:rPr>
          <w:rFonts w:cs="Arial"/>
          <w:color w:val="131313"/>
          <w:sz w:val="32"/>
          <w:szCs w:val="32"/>
        </w:rPr>
      </w:pPr>
      <w:r w:rsidRPr="00760F93">
        <w:rPr>
          <w:rFonts w:cs="Arial" w:hint="eastAsia"/>
          <w:color w:val="131313"/>
          <w:sz w:val="32"/>
          <w:szCs w:val="32"/>
        </w:rPr>
        <w:t>一是监管有待加强；</w:t>
      </w:r>
    </w:p>
    <w:p w:rsidR="00572744" w:rsidRPr="00760F93" w:rsidRDefault="00582040" w:rsidP="00582040">
      <w:pPr>
        <w:pStyle w:val="a5"/>
        <w:widowControl/>
        <w:spacing w:line="600" w:lineRule="exact"/>
        <w:ind w:left="420" w:firstLineChars="0" w:firstLine="0"/>
        <w:jc w:val="left"/>
        <w:rPr>
          <w:rFonts w:ascii="宋体" w:hAnsi="宋体" w:cs="Arial"/>
          <w:color w:val="131313"/>
          <w:kern w:val="0"/>
          <w:sz w:val="32"/>
          <w:szCs w:val="32"/>
        </w:rPr>
      </w:pPr>
      <w:r w:rsidRPr="00760F93">
        <w:rPr>
          <w:rFonts w:ascii="宋体" w:hAnsi="宋体" w:cs="Arial" w:hint="eastAsia"/>
          <w:color w:val="131313"/>
          <w:kern w:val="0"/>
          <w:sz w:val="32"/>
          <w:szCs w:val="32"/>
        </w:rPr>
        <w:t>二是细节有待更加规范</w:t>
      </w:r>
    </w:p>
    <w:p w:rsidR="00572744" w:rsidRDefault="00FC5D60">
      <w:pPr>
        <w:widowControl/>
        <w:numPr>
          <w:ilvl w:val="0"/>
          <w:numId w:val="3"/>
        </w:numPr>
        <w:spacing w:line="600" w:lineRule="exact"/>
        <w:jc w:val="left"/>
        <w:rPr>
          <w:rFonts w:ascii="宋体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下一步改进措施：</w:t>
      </w:r>
    </w:p>
    <w:p w:rsidR="00582040" w:rsidRPr="00760F93" w:rsidRDefault="00582040" w:rsidP="00582040">
      <w:pPr>
        <w:pStyle w:val="a6"/>
        <w:shd w:val="clear" w:color="auto" w:fill="FFFFFF"/>
        <w:spacing w:before="0" w:beforeAutospacing="0" w:after="0" w:afterAutospacing="0" w:line="480" w:lineRule="atLeast"/>
        <w:ind w:firstLineChars="100" w:firstLine="320"/>
        <w:rPr>
          <w:rFonts w:cs="Arial"/>
          <w:color w:val="131313"/>
          <w:sz w:val="32"/>
          <w:szCs w:val="32"/>
        </w:rPr>
      </w:pPr>
      <w:r w:rsidRPr="00760F93">
        <w:rPr>
          <w:rFonts w:cs="Arial" w:hint="eastAsia"/>
          <w:color w:val="131313"/>
          <w:sz w:val="32"/>
          <w:szCs w:val="32"/>
        </w:rPr>
        <w:t>一是提高认识，落实监管责任；</w:t>
      </w:r>
    </w:p>
    <w:p w:rsidR="00582040" w:rsidRPr="00760F93" w:rsidRDefault="00582040" w:rsidP="00582040">
      <w:pPr>
        <w:pStyle w:val="a6"/>
        <w:shd w:val="clear" w:color="auto" w:fill="FFFFFF"/>
        <w:spacing w:before="0" w:beforeAutospacing="0" w:after="0" w:afterAutospacing="0" w:line="480" w:lineRule="atLeast"/>
        <w:ind w:firstLineChars="100" w:firstLine="320"/>
        <w:rPr>
          <w:rFonts w:cs="Arial"/>
          <w:color w:val="131313"/>
          <w:sz w:val="32"/>
          <w:szCs w:val="32"/>
        </w:rPr>
      </w:pPr>
      <w:r w:rsidRPr="00760F93">
        <w:rPr>
          <w:rFonts w:cs="Arial" w:hint="eastAsia"/>
          <w:color w:val="131313"/>
          <w:sz w:val="32"/>
          <w:szCs w:val="32"/>
        </w:rPr>
        <w:t>二是强化监督管理，提高使用效益；</w:t>
      </w:r>
    </w:p>
    <w:p w:rsidR="00582040" w:rsidRPr="00760F93" w:rsidRDefault="00582040" w:rsidP="00582040">
      <w:pPr>
        <w:pStyle w:val="a6"/>
        <w:shd w:val="clear" w:color="auto" w:fill="FFFFFF"/>
        <w:spacing w:before="0" w:beforeAutospacing="0" w:after="0" w:afterAutospacing="0" w:line="480" w:lineRule="atLeast"/>
        <w:ind w:firstLineChars="100" w:firstLine="320"/>
        <w:rPr>
          <w:rFonts w:cs="Arial"/>
          <w:color w:val="131313"/>
          <w:sz w:val="32"/>
          <w:szCs w:val="32"/>
        </w:rPr>
      </w:pPr>
      <w:r w:rsidRPr="00760F93">
        <w:rPr>
          <w:rFonts w:cs="Arial" w:hint="eastAsia"/>
          <w:color w:val="131313"/>
          <w:sz w:val="32"/>
          <w:szCs w:val="32"/>
        </w:rPr>
        <w:t>三是强化制度建设，推动高中学校多样化发展，切实提高育人水平。</w:t>
      </w:r>
    </w:p>
    <w:p w:rsidR="00572744" w:rsidRDefault="00FC5D60">
      <w:pPr>
        <w:widowControl/>
        <w:numPr>
          <w:ilvl w:val="0"/>
          <w:numId w:val="3"/>
        </w:num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其他需要说明的情况：无</w:t>
      </w:r>
    </w:p>
    <w:p w:rsidR="00130959" w:rsidRDefault="00130959" w:rsidP="00130959">
      <w:pPr>
        <w:pStyle w:val="2"/>
      </w:pPr>
    </w:p>
    <w:p w:rsidR="00130959" w:rsidRDefault="00130959" w:rsidP="00130959">
      <w:pPr>
        <w:pStyle w:val="2"/>
      </w:pPr>
    </w:p>
    <w:p w:rsidR="00130959" w:rsidRDefault="00130959" w:rsidP="00130959">
      <w:pPr>
        <w:pStyle w:val="2"/>
      </w:pPr>
    </w:p>
    <w:p w:rsidR="00130959" w:rsidRDefault="00130959" w:rsidP="00130959">
      <w:pPr>
        <w:pStyle w:val="2"/>
      </w:pPr>
    </w:p>
    <w:p w:rsidR="00130959" w:rsidRDefault="00130959" w:rsidP="00130959">
      <w:pPr>
        <w:pStyle w:val="2"/>
      </w:pPr>
    </w:p>
    <w:p w:rsidR="00130959" w:rsidRDefault="00130959" w:rsidP="00130959">
      <w:pPr>
        <w:pStyle w:val="2"/>
      </w:pPr>
    </w:p>
    <w:p w:rsidR="00130959" w:rsidRDefault="00130959" w:rsidP="00130959">
      <w:pPr>
        <w:pStyle w:val="2"/>
      </w:pPr>
    </w:p>
    <w:p w:rsidR="00572744" w:rsidRPr="00B91D45" w:rsidRDefault="00572744" w:rsidP="00130959">
      <w:pPr>
        <w:pStyle w:val="2"/>
        <w:ind w:leftChars="0" w:left="0" w:firstLineChars="300" w:firstLine="960"/>
        <w:rPr>
          <w:rFonts w:ascii="宋体" w:hAnsi="宋体" w:cs="Arial"/>
          <w:color w:val="131313"/>
          <w:kern w:val="0"/>
          <w:sz w:val="32"/>
          <w:szCs w:val="32"/>
        </w:rPr>
      </w:pPr>
      <w:bookmarkStart w:id="0" w:name="_GoBack"/>
      <w:bookmarkEnd w:id="0"/>
    </w:p>
    <w:p w:rsidR="00572744" w:rsidRPr="00130959" w:rsidRDefault="00572744">
      <w:pPr>
        <w:spacing w:line="600" w:lineRule="exact"/>
        <w:rPr>
          <w:rFonts w:ascii="宋体" w:hAnsi="宋体" w:cs="Arial"/>
          <w:color w:val="131313"/>
          <w:kern w:val="0"/>
          <w:sz w:val="32"/>
          <w:szCs w:val="32"/>
        </w:rPr>
      </w:pPr>
    </w:p>
    <w:p w:rsidR="00572744" w:rsidRPr="00130959" w:rsidRDefault="00572744">
      <w:pPr>
        <w:pStyle w:val="BodyText1I"/>
        <w:ind w:firstLineChars="0" w:firstLine="0"/>
        <w:rPr>
          <w:rFonts w:ascii="宋体" w:hAnsi="宋体" w:cs="Arial"/>
          <w:color w:val="131313"/>
          <w:kern w:val="0"/>
          <w:sz w:val="32"/>
          <w:szCs w:val="32"/>
        </w:rPr>
      </w:pPr>
    </w:p>
    <w:p w:rsidR="00572744" w:rsidRPr="00130959" w:rsidRDefault="00572744">
      <w:pPr>
        <w:pStyle w:val="BodyText1I"/>
        <w:ind w:firstLineChars="0" w:firstLine="0"/>
        <w:rPr>
          <w:rFonts w:ascii="宋体" w:hAnsi="宋体" w:cs="Arial"/>
          <w:color w:val="131313"/>
          <w:kern w:val="0"/>
          <w:sz w:val="32"/>
          <w:szCs w:val="32"/>
        </w:rPr>
      </w:pPr>
    </w:p>
    <w:p w:rsidR="00572744" w:rsidRPr="00130959" w:rsidRDefault="00572744">
      <w:pPr>
        <w:rPr>
          <w:rFonts w:ascii="宋体" w:hAnsi="宋体" w:cs="Arial"/>
          <w:color w:val="131313"/>
          <w:kern w:val="0"/>
          <w:sz w:val="32"/>
          <w:szCs w:val="32"/>
        </w:rPr>
      </w:pPr>
    </w:p>
    <w:sectPr w:rsidR="00572744" w:rsidRPr="00130959" w:rsidSect="00572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AF" w:rsidRDefault="00CF21AF" w:rsidP="002C772D">
      <w:r>
        <w:separator/>
      </w:r>
    </w:p>
  </w:endnote>
  <w:endnote w:type="continuationSeparator" w:id="0">
    <w:p w:rsidR="00CF21AF" w:rsidRDefault="00CF21AF" w:rsidP="002C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AF" w:rsidRDefault="00CF21AF" w:rsidP="002C772D">
      <w:r>
        <w:separator/>
      </w:r>
    </w:p>
  </w:footnote>
  <w:footnote w:type="continuationSeparator" w:id="0">
    <w:p w:rsidR="00CF21AF" w:rsidRDefault="00CF21AF" w:rsidP="002C7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EB91A1"/>
    <w:multiLevelType w:val="singleLevel"/>
    <w:tmpl w:val="EFEB91A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8ED580B"/>
    <w:multiLevelType w:val="singleLevel"/>
    <w:tmpl w:val="C3508812"/>
    <w:lvl w:ilvl="0">
      <w:start w:val="8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4D13A74E"/>
    <w:multiLevelType w:val="singleLevel"/>
    <w:tmpl w:val="4D13A74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68E300E"/>
    <w:multiLevelType w:val="hybridMultilevel"/>
    <w:tmpl w:val="1F9893E2"/>
    <w:lvl w:ilvl="0" w:tplc="59B2678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9A82B94"/>
    <w:multiLevelType w:val="hybridMultilevel"/>
    <w:tmpl w:val="F09E9F76"/>
    <w:lvl w:ilvl="0" w:tplc="08AAD4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kwNzA2Y2JmMjMxMmRkYzkwZjRkMTM4ODhiZmI0NjYifQ=="/>
  </w:docVars>
  <w:rsids>
    <w:rsidRoot w:val="525E56AA"/>
    <w:rsid w:val="000D6EAA"/>
    <w:rsid w:val="000E3B9E"/>
    <w:rsid w:val="00130959"/>
    <w:rsid w:val="001D606D"/>
    <w:rsid w:val="002C4FAC"/>
    <w:rsid w:val="002C772D"/>
    <w:rsid w:val="00572744"/>
    <w:rsid w:val="00582040"/>
    <w:rsid w:val="007147A2"/>
    <w:rsid w:val="00760F93"/>
    <w:rsid w:val="0076517B"/>
    <w:rsid w:val="00773761"/>
    <w:rsid w:val="007F06AC"/>
    <w:rsid w:val="008C49D9"/>
    <w:rsid w:val="009C2890"/>
    <w:rsid w:val="00B42BAF"/>
    <w:rsid w:val="00B91D45"/>
    <w:rsid w:val="00CF21AF"/>
    <w:rsid w:val="00E24017"/>
    <w:rsid w:val="00E52FF1"/>
    <w:rsid w:val="00F74B08"/>
    <w:rsid w:val="00FA0463"/>
    <w:rsid w:val="00FC5D60"/>
    <w:rsid w:val="00FE59A8"/>
    <w:rsid w:val="3C5207B8"/>
    <w:rsid w:val="525E56AA"/>
    <w:rsid w:val="5B040009"/>
    <w:rsid w:val="6E20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72744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572744"/>
    <w:pPr>
      <w:spacing w:after="120" w:line="480" w:lineRule="auto"/>
      <w:ind w:leftChars="200" w:left="420"/>
    </w:pPr>
  </w:style>
  <w:style w:type="paragraph" w:styleId="a3">
    <w:name w:val="footer"/>
    <w:basedOn w:val="a"/>
    <w:link w:val="Char"/>
    <w:rsid w:val="00572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727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572744"/>
    <w:pPr>
      <w:ind w:firstLineChars="200" w:firstLine="420"/>
    </w:pPr>
  </w:style>
  <w:style w:type="paragraph" w:customStyle="1" w:styleId="BodyText1I">
    <w:name w:val="BodyText1I"/>
    <w:basedOn w:val="a"/>
    <w:uiPriority w:val="99"/>
    <w:qFormat/>
    <w:rsid w:val="00572744"/>
    <w:pPr>
      <w:snapToGrid w:val="0"/>
      <w:spacing w:line="360" w:lineRule="auto"/>
      <w:ind w:firstLineChars="100" w:firstLine="420"/>
    </w:pPr>
    <w:rPr>
      <w:sz w:val="28"/>
      <w:szCs w:val="20"/>
    </w:rPr>
  </w:style>
  <w:style w:type="paragraph" w:customStyle="1" w:styleId="Default">
    <w:name w:val="Default"/>
    <w:qFormat/>
    <w:rsid w:val="00572744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0">
    <w:name w:val="页眉 Char"/>
    <w:basedOn w:val="a0"/>
    <w:link w:val="a4"/>
    <w:rsid w:val="00572744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72744"/>
    <w:rPr>
      <w:rFonts w:ascii="Calibri" w:eastAsia="宋体" w:hAnsi="Calibri" w:cs="宋体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58204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小草</dc:creator>
  <cp:lastModifiedBy>AutoBVT</cp:lastModifiedBy>
  <cp:revision>14</cp:revision>
  <dcterms:created xsi:type="dcterms:W3CDTF">2023-03-07T02:46:00Z</dcterms:created>
  <dcterms:modified xsi:type="dcterms:W3CDTF">2023-08-30T02:13:00Z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41A96E14392240CCBE4B607C5C4FE039</vt:lpwstr>
  </property>
</Properties>
</file>