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00" w:lineRule="exact"/>
        <w:jc w:val="both"/>
        <w:rPr>
          <w:rFonts w:ascii="黑体" w:hAnsi="黑体" w:cs="黑体"/>
          <w:color w:val="000000"/>
        </w:rPr>
      </w:pPr>
      <w:r>
        <w:rPr>
          <w:rFonts w:hint="eastAsia" w:ascii="黑体" w:hAnsi="黑体" w:eastAsia="黑体" w:cs="黑体"/>
          <w:color w:val="000000"/>
        </w:rPr>
        <w:t>附件1</w:t>
      </w:r>
      <w:r>
        <w:rPr>
          <w:rFonts w:ascii="黑体" w:hAnsi="黑体" w:cs="黑体"/>
          <w:color w:val="000000"/>
        </w:rPr>
        <w:t xml:space="preserve"> </w:t>
      </w:r>
    </w:p>
    <w:p/>
    <w:p>
      <w:pPr>
        <w:jc w:val="center"/>
      </w:pPr>
    </w:p>
    <w:p>
      <w:pPr>
        <w:pStyle w:val="3"/>
        <w:spacing w:line="500" w:lineRule="exact"/>
        <w:jc w:val="both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工伤保险异地就医（康复）直接结算备案表</w:t>
      </w:r>
    </w:p>
    <w:p>
      <w:pPr>
        <w:autoSpaceDN w:val="0"/>
        <w:ind w:right="1050" w:rightChars="500"/>
        <w:jc w:val="right"/>
        <w:textAlignment w:val="center"/>
        <w:rPr>
          <w:rFonts w:ascii="Times New Roman" w:hAnsi="Times New Roman" w:eastAsia="仿宋_GB2312"/>
          <w:color w:val="000000"/>
          <w:szCs w:val="21"/>
        </w:rPr>
      </w:pPr>
      <w:r>
        <w:rPr>
          <w:rFonts w:hint="eastAsia" w:ascii="Times New Roman" w:hAnsi="Times New Roman" w:eastAsia="仿宋_GB2312"/>
          <w:color w:val="000000"/>
          <w:szCs w:val="21"/>
        </w:rPr>
        <w:t>编号：</w:t>
      </w:r>
    </w:p>
    <w:tbl>
      <w:tblPr>
        <w:tblStyle w:val="6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2059"/>
        <w:gridCol w:w="2078"/>
        <w:gridCol w:w="1733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pct"/>
            <w:vMerge w:val="restar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工伤职工基本信息</w:t>
            </w:r>
          </w:p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6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姓名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979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性别</w:t>
            </w:r>
          </w:p>
        </w:tc>
        <w:tc>
          <w:tcPr>
            <w:tcW w:w="1023" w:type="pct"/>
            <w:noWrap w:val="0"/>
            <w:vAlign w:val="bottom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pct"/>
            <w:vMerge w:val="continue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6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公民身份号码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autoSpaceDN w:val="0"/>
              <w:jc w:val="left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977" w:type="pct"/>
            <w:noWrap w:val="0"/>
            <w:vAlign w:val="center"/>
          </w:tcPr>
          <w:p>
            <w:pPr>
              <w:autoSpaceDN w:val="0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受伤部位</w:t>
            </w:r>
          </w:p>
        </w:tc>
        <w:tc>
          <w:tcPr>
            <w:tcW w:w="1026" w:type="pct"/>
            <w:noWrap w:val="0"/>
            <w:vAlign w:val="center"/>
          </w:tcPr>
          <w:p>
            <w:pPr>
              <w:autoSpaceDN w:val="0"/>
              <w:jc w:val="left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pct"/>
            <w:vMerge w:val="continue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6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10"/>
                <w:szCs w:val="21"/>
              </w:rPr>
              <w:t>工伤认定决定书文（编）号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979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1023" w:type="pct"/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pct"/>
            <w:vMerge w:val="continue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6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联系地址</w:t>
            </w:r>
          </w:p>
        </w:tc>
        <w:tc>
          <w:tcPr>
            <w:tcW w:w="3177" w:type="pct"/>
            <w:gridSpan w:val="3"/>
            <w:noWrap w:val="0"/>
            <w:vAlign w:val="center"/>
          </w:tcPr>
          <w:p>
            <w:pPr>
              <w:autoSpaceDN w:val="0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pct"/>
            <w:vMerge w:val="restar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备案信息</w:t>
            </w:r>
          </w:p>
        </w:tc>
        <w:tc>
          <w:tcPr>
            <w:tcW w:w="116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备案类别</w:t>
            </w:r>
          </w:p>
        </w:tc>
        <w:tc>
          <w:tcPr>
            <w:tcW w:w="3177" w:type="pct"/>
            <w:gridSpan w:val="3"/>
            <w:noWrap w:val="0"/>
            <w:vAlign w:val="center"/>
          </w:tcPr>
          <w:p>
            <w:pPr>
              <w:autoSpaceDN w:val="0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新增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659" w:type="pct"/>
            <w:vMerge w:val="continue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16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人员类别</w:t>
            </w:r>
          </w:p>
        </w:tc>
        <w:tc>
          <w:tcPr>
            <w:tcW w:w="3177" w:type="pct"/>
            <w:gridSpan w:val="3"/>
            <w:noWrap w:val="0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异地转诊转院（就医）人员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异地转诊转院（康复）人员</w:t>
            </w:r>
          </w:p>
          <w:p>
            <w:pPr>
              <w:autoSpaceDN w:val="0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异地长期居住（就医）人员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异地长期居住（康复）人员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      </w:t>
            </w:r>
          </w:p>
          <w:p>
            <w:pPr>
              <w:autoSpaceDN w:val="0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常驻异地工作（就医）人员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常驻异地工作（康复）人员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pct"/>
            <w:vMerge w:val="restar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申请人</w:t>
            </w:r>
          </w:p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基本信息</w:t>
            </w:r>
          </w:p>
        </w:tc>
        <w:tc>
          <w:tcPr>
            <w:tcW w:w="2337" w:type="pct"/>
            <w:gridSpan w:val="2"/>
            <w:noWrap w:val="0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本人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工伤职工近亲属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近亲属姓名</w:t>
            </w:r>
          </w:p>
        </w:tc>
        <w:tc>
          <w:tcPr>
            <w:tcW w:w="1023" w:type="pct"/>
            <w:noWrap w:val="0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59" w:type="pct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63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近亲属公民身份号码</w:t>
            </w:r>
          </w:p>
        </w:tc>
        <w:tc>
          <w:tcPr>
            <w:tcW w:w="1173" w:type="pct"/>
            <w:noWrap w:val="0"/>
            <w:vAlign w:val="bottom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979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联系方式</w:t>
            </w:r>
          </w:p>
        </w:tc>
        <w:tc>
          <w:tcPr>
            <w:tcW w:w="1023" w:type="pct"/>
            <w:noWrap w:val="0"/>
            <w:vAlign w:val="bottom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659" w:type="pct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340" w:type="pct"/>
            <w:gridSpan w:val="4"/>
            <w:noWrap w:val="0"/>
            <w:vAlign w:val="center"/>
          </w:tcPr>
          <w:p>
            <w:pPr>
              <w:autoSpaceDN w:val="0"/>
              <w:ind w:right="1260" w:rightChars="600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申请人：</w:t>
            </w:r>
          </w:p>
          <w:p>
            <w:pPr>
              <w:autoSpaceDN w:val="0"/>
              <w:ind w:right="1260" w:rightChars="60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                                   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（指印）</w:t>
            </w:r>
          </w:p>
          <w:p>
            <w:pPr>
              <w:autoSpaceDN w:val="0"/>
              <w:ind w:right="1050" w:rightChars="500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659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就医地</w:t>
            </w:r>
          </w:p>
        </w:tc>
        <w:tc>
          <w:tcPr>
            <w:tcW w:w="4340" w:type="pct"/>
            <w:gridSpan w:val="4"/>
            <w:noWrap w:val="0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省（自治区、直辖市）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市（县、区）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659" w:type="pc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参保地</w:t>
            </w:r>
          </w:p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经办机构意见</w:t>
            </w:r>
          </w:p>
        </w:tc>
        <w:tc>
          <w:tcPr>
            <w:tcW w:w="4340" w:type="pct"/>
            <w:gridSpan w:val="4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  <w:p>
            <w:pPr>
              <w:autoSpaceDN w:val="0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同意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不同意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（理由）</w:t>
            </w:r>
          </w:p>
          <w:p>
            <w:p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备案有效期：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日至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日</w:t>
            </w:r>
          </w:p>
          <w:p>
            <w:pPr>
              <w:autoSpaceDN w:val="0"/>
              <w:ind w:right="1260" w:rightChars="600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经办机构</w:t>
            </w:r>
          </w:p>
          <w:p>
            <w:pPr>
              <w:autoSpaceDN w:val="0"/>
              <w:ind w:right="1260" w:rightChars="600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（章）</w:t>
            </w:r>
          </w:p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经办人：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            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日</w:t>
            </w:r>
          </w:p>
        </w:tc>
      </w:tr>
    </w:tbl>
    <w:p>
      <w:pPr>
        <w:widowControl/>
        <w:spacing w:line="220" w:lineRule="exact"/>
        <w:ind w:left="11" w:hanging="11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eastAsia" w:ascii="Times New Roman" w:hAnsi="Times New Roman" w:eastAsia="楷体"/>
          <w:color w:val="000000"/>
          <w:szCs w:val="22"/>
        </w:rPr>
        <w:t>备注：</w:t>
      </w:r>
      <w:r>
        <w:rPr>
          <w:rFonts w:hint="default" w:ascii="Times New Roman" w:hAnsi="Times New Roman" w:cs="Times New Roman"/>
          <w:color w:val="000000"/>
          <w:szCs w:val="22"/>
        </w:rPr>
        <w:t>1</w:t>
      </w:r>
      <w:r>
        <w:rPr>
          <w:rFonts w:ascii="Times New Roman" w:hAnsi="Times New Roman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本表一式二份，经办机构留存一份，申请人留存一份；</w:t>
      </w:r>
    </w:p>
    <w:p>
      <w:pPr>
        <w:widowControl/>
        <w:spacing w:line="220" w:lineRule="exact"/>
        <w:ind w:left="631" w:firstLine="9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cs="Times New Roman"/>
          <w:color w:val="000000"/>
          <w:szCs w:val="22"/>
        </w:rPr>
        <w:t>2</w:t>
      </w:r>
      <w:r>
        <w:rPr>
          <w:rFonts w:ascii="Times New Roman" w:hAnsi="Times New Roman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本表供工伤职工及其近亲属申请备案使用，工伤职工近亲属申请的，另须提供其有效身份证件和与工伤职工的关系佐证材料，工伤职工委托他人申请的，另须提供授权委托书；</w:t>
      </w:r>
    </w:p>
    <w:p>
      <w:pPr>
        <w:widowControl/>
        <w:spacing w:line="220" w:lineRule="exact"/>
        <w:ind w:left="631" w:firstLine="9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eastAsia="楷体" w:cs="Times New Roman"/>
          <w:color w:val="000000"/>
          <w:szCs w:val="22"/>
        </w:rPr>
        <w:t>3</w:t>
      </w:r>
      <w:r>
        <w:rPr>
          <w:rFonts w:ascii="Times New Roman" w:hAnsi="Times New Roman" w:eastAsia="楷体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转诊转院工伤职工另须提供参保地规定的协议机构转诊转院意见；</w:t>
      </w:r>
    </w:p>
    <w:p>
      <w:pPr>
        <w:widowControl/>
        <w:spacing w:line="220" w:lineRule="exact"/>
        <w:ind w:left="631" w:firstLine="9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eastAsia="楷体" w:cs="Times New Roman"/>
          <w:color w:val="000000"/>
          <w:szCs w:val="22"/>
        </w:rPr>
        <w:t>4</w:t>
      </w:r>
      <w:r>
        <w:rPr>
          <w:rFonts w:ascii="Times New Roman" w:hAnsi="Times New Roman" w:eastAsia="楷体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异地长期居住工伤职工，居住地为户籍所在地的另须提供户籍相关材料、居住地为非户籍所在地的须提供居住证、村（居）委会证明等长期居住佐证材料；</w:t>
      </w:r>
    </w:p>
    <w:p>
      <w:pPr>
        <w:widowControl/>
        <w:spacing w:line="220" w:lineRule="exact"/>
        <w:ind w:left="631" w:firstLine="9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eastAsia="楷体" w:cs="Times New Roman"/>
          <w:color w:val="000000"/>
          <w:szCs w:val="22"/>
        </w:rPr>
        <w:t>5</w:t>
      </w:r>
      <w:r>
        <w:rPr>
          <w:rFonts w:ascii="Times New Roman" w:hAnsi="Times New Roman" w:eastAsia="楷体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常驻异地工作工伤职工，另须提供常驻异地工作的佐证材料（参保地工作单位派出证明、异地工作单位证明、劳动合同等）。</w:t>
      </w:r>
    </w:p>
    <w:p>
      <w:pPr>
        <w:keepNext/>
        <w:keepLines/>
        <w:widowControl/>
        <w:spacing w:after="110" w:line="240" w:lineRule="atLeast"/>
        <w:ind w:left="13" w:right="151" w:hanging="10"/>
        <w:jc w:val="left"/>
        <w:outlineLvl w:val="0"/>
        <w:rPr>
          <w:rFonts w:ascii="Times New Roman" w:hAnsi="Times New Roman" w:eastAsia="黑体"/>
          <w:color w:val="000000"/>
          <w:kern w:val="44"/>
          <w:sz w:val="32"/>
        </w:rPr>
      </w:pPr>
      <w:r>
        <w:rPr>
          <w:rFonts w:ascii="Times New Roman" w:hAnsi="Times New Roman"/>
          <w:color w:val="000000"/>
        </w:rPr>
        <w:br w:type="page"/>
      </w:r>
      <w:r>
        <w:rPr>
          <w:rFonts w:hint="eastAsia" w:ascii="黑体" w:hAnsi="黑体" w:eastAsia="黑体" w:cs="黑体"/>
          <w:color w:val="000000"/>
          <w:kern w:val="44"/>
          <w:sz w:val="32"/>
        </w:rPr>
        <w:t xml:space="preserve">附件2  </w:t>
      </w:r>
    </w:p>
    <w:p>
      <w:pPr>
        <w:pStyle w:val="5"/>
      </w:pPr>
    </w:p>
    <w:p>
      <w:pPr>
        <w:keepNext/>
        <w:keepLines/>
        <w:widowControl/>
        <w:spacing w:after="110" w:line="240" w:lineRule="atLeast"/>
        <w:ind w:left="13" w:right="151" w:hanging="10"/>
        <w:jc w:val="center"/>
        <w:outlineLvl w:val="0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工伤保险异地配置辅助器具直接结算备案</w:t>
      </w:r>
      <w:bookmarkStart w:id="0" w:name="_GoBack"/>
      <w:bookmarkEnd w:id="0"/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表</w:t>
      </w:r>
    </w:p>
    <w:p>
      <w:pPr>
        <w:autoSpaceDN w:val="0"/>
        <w:spacing w:line="240" w:lineRule="atLeast"/>
        <w:ind w:right="1050" w:rightChars="500"/>
        <w:jc w:val="right"/>
        <w:textAlignment w:val="center"/>
        <w:rPr>
          <w:rFonts w:ascii="Times New Roman" w:hAnsi="Times New Roman" w:eastAsia="仿宋_GB2312"/>
          <w:color w:val="000000"/>
          <w:szCs w:val="21"/>
        </w:rPr>
      </w:pPr>
      <w:r>
        <w:rPr>
          <w:rFonts w:hint="eastAsia" w:ascii="Times New Roman" w:hAnsi="Times New Roman" w:eastAsia="仿宋_GB2312"/>
          <w:color w:val="000000"/>
          <w:szCs w:val="21"/>
        </w:rPr>
        <w:t>编号：</w:t>
      </w:r>
    </w:p>
    <w:tbl>
      <w:tblPr>
        <w:tblStyle w:val="6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887"/>
        <w:gridCol w:w="44"/>
        <w:gridCol w:w="1932"/>
        <w:gridCol w:w="76"/>
        <w:gridCol w:w="1856"/>
        <w:gridCol w:w="351"/>
        <w:gridCol w:w="1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24" w:type="pct"/>
            <w:vMerge w:val="restar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工伤职工基本信息</w:t>
            </w:r>
          </w:p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姓名</w:t>
            </w:r>
          </w:p>
        </w:tc>
        <w:tc>
          <w:tcPr>
            <w:tcW w:w="1159" w:type="pct"/>
            <w:gridSpan w:val="3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46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性别</w:t>
            </w:r>
          </w:p>
        </w:tc>
        <w:tc>
          <w:tcPr>
            <w:tcW w:w="903" w:type="pct"/>
            <w:noWrap w:val="0"/>
            <w:vAlign w:val="bottom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公民身份号码</w:t>
            </w:r>
          </w:p>
        </w:tc>
        <w:tc>
          <w:tcPr>
            <w:tcW w:w="1159" w:type="pct"/>
            <w:gridSpan w:val="3"/>
            <w:noWrap w:val="0"/>
            <w:vAlign w:val="center"/>
          </w:tcPr>
          <w:p>
            <w:pPr>
              <w:autoSpaceDN w:val="0"/>
              <w:spacing w:line="200" w:lineRule="exact"/>
              <w:jc w:val="left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46" w:type="pct"/>
            <w:gridSpan w:val="2"/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受伤部位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autoSpaceDN w:val="0"/>
              <w:spacing w:line="200" w:lineRule="exact"/>
              <w:jc w:val="left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10"/>
                <w:szCs w:val="21"/>
              </w:rPr>
              <w:t>工伤认定决定书文（编）号</w:t>
            </w:r>
          </w:p>
        </w:tc>
        <w:tc>
          <w:tcPr>
            <w:tcW w:w="1159" w:type="pct"/>
            <w:gridSpan w:val="3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46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辅助器具配置结论书文（编）号</w:t>
            </w:r>
          </w:p>
        </w:tc>
        <w:tc>
          <w:tcPr>
            <w:tcW w:w="903" w:type="pct"/>
            <w:noWrap w:val="0"/>
            <w:vAlign w:val="bottom"/>
          </w:tcPr>
          <w:p>
            <w:pPr>
              <w:autoSpaceDN w:val="0"/>
              <w:spacing w:line="200" w:lineRule="exact"/>
              <w:jc w:val="left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配置费用核付通知单文（编）号</w:t>
            </w:r>
          </w:p>
        </w:tc>
        <w:tc>
          <w:tcPr>
            <w:tcW w:w="1159" w:type="pct"/>
            <w:gridSpan w:val="3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46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联系地址</w:t>
            </w:r>
          </w:p>
        </w:tc>
        <w:tc>
          <w:tcPr>
            <w:tcW w:w="3309" w:type="pct"/>
            <w:gridSpan w:val="6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624" w:type="pct"/>
            <w:vMerge w:val="restar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备案信息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备案类别</w:t>
            </w:r>
          </w:p>
        </w:tc>
        <w:tc>
          <w:tcPr>
            <w:tcW w:w="3309" w:type="pct"/>
            <w:gridSpan w:val="6"/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新增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人员类别</w:t>
            </w:r>
          </w:p>
        </w:tc>
        <w:tc>
          <w:tcPr>
            <w:tcW w:w="3309" w:type="pct"/>
            <w:gridSpan w:val="6"/>
            <w:noWrap w:val="0"/>
            <w:vAlign w:val="center"/>
          </w:tcPr>
          <w:p>
            <w:pPr>
              <w:autoSpaceDN w:val="0"/>
              <w:spacing w:line="240" w:lineRule="exact"/>
              <w:textAlignment w:val="bottom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0"/>
              </w:rPr>
              <w:sym w:font="Wingdings 2" w:char="F0A3"/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转诊转院人员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异地长期居住人员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常驻异地工作人员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4" w:type="pct"/>
            <w:vMerge w:val="restar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申请人</w:t>
            </w:r>
          </w:p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基本信息</w:t>
            </w:r>
          </w:p>
        </w:tc>
        <w:tc>
          <w:tcPr>
            <w:tcW w:w="4375" w:type="pct"/>
            <w:gridSpan w:val="7"/>
            <w:noWrap w:val="0"/>
            <w:vAlign w:val="center"/>
          </w:tcPr>
          <w:p>
            <w:pPr>
              <w:autoSpaceDN w:val="0"/>
              <w:spacing w:line="2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本人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工伤职工近亲属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用人单位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spacing w:line="20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近亲属姓名</w:t>
            </w:r>
          </w:p>
        </w:tc>
        <w:tc>
          <w:tcPr>
            <w:tcW w:w="1159" w:type="pct"/>
            <w:gridSpan w:val="3"/>
            <w:noWrap w:val="0"/>
            <w:vAlign w:val="bottom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46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近亲属公民身份号码</w:t>
            </w:r>
          </w:p>
        </w:tc>
        <w:tc>
          <w:tcPr>
            <w:tcW w:w="903" w:type="pct"/>
            <w:noWrap w:val="0"/>
            <w:vAlign w:val="bottom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spacing w:line="20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近亲属联系方式</w:t>
            </w:r>
          </w:p>
        </w:tc>
        <w:tc>
          <w:tcPr>
            <w:tcW w:w="3309" w:type="pct"/>
            <w:gridSpan w:val="6"/>
            <w:noWrap w:val="0"/>
            <w:vAlign w:val="center"/>
          </w:tcPr>
          <w:p>
            <w:pPr>
              <w:autoSpaceDN w:val="0"/>
              <w:spacing w:line="2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spacing w:line="20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用人单位名称</w:t>
            </w:r>
          </w:p>
        </w:tc>
        <w:tc>
          <w:tcPr>
            <w:tcW w:w="1159" w:type="pct"/>
            <w:gridSpan w:val="3"/>
            <w:noWrap w:val="0"/>
            <w:vAlign w:val="center"/>
          </w:tcPr>
          <w:p>
            <w:pPr>
              <w:autoSpaceDN w:val="0"/>
              <w:spacing w:line="2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46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用人单位统一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lang w:val="en-US" w:eastAsia="zh-CN"/>
              </w:rPr>
              <w:t>社会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信用代码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autoSpaceDN w:val="0"/>
              <w:spacing w:line="2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spacing w:line="20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66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用人单位联系人</w:t>
            </w:r>
          </w:p>
        </w:tc>
        <w:tc>
          <w:tcPr>
            <w:tcW w:w="1159" w:type="pct"/>
            <w:gridSpan w:val="3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46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用人单位联系方式</w:t>
            </w:r>
          </w:p>
        </w:tc>
        <w:tc>
          <w:tcPr>
            <w:tcW w:w="903" w:type="pct"/>
            <w:noWrap w:val="0"/>
            <w:vAlign w:val="center"/>
          </w:tcPr>
          <w:p>
            <w:pPr>
              <w:autoSpaceDN w:val="0"/>
              <w:spacing w:line="200" w:lineRule="exact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spacing w:line="20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375" w:type="pct"/>
            <w:gridSpan w:val="7"/>
            <w:noWrap w:val="0"/>
            <w:vAlign w:val="center"/>
          </w:tcPr>
          <w:p>
            <w:pPr>
              <w:autoSpaceDN w:val="0"/>
              <w:spacing w:line="200" w:lineRule="exact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申请人：</w:t>
            </w:r>
          </w:p>
          <w:p>
            <w:pPr>
              <w:autoSpaceDN w:val="0"/>
              <w:spacing w:line="200" w:lineRule="exact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（指印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/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章）</w:t>
            </w:r>
          </w:p>
          <w:p>
            <w:pPr>
              <w:autoSpaceDN w:val="0"/>
              <w:spacing w:line="200" w:lineRule="exact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24" w:type="pct"/>
            <w:vMerge w:val="restar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辅助器具基本信息</w:t>
            </w:r>
          </w:p>
        </w:tc>
        <w:tc>
          <w:tcPr>
            <w:tcW w:w="1091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辅助器具名称</w:t>
            </w:r>
          </w:p>
        </w:tc>
        <w:tc>
          <w:tcPr>
            <w:tcW w:w="3284" w:type="pct"/>
            <w:gridSpan w:val="5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91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最低使用年限</w:t>
            </w:r>
          </w:p>
        </w:tc>
        <w:tc>
          <w:tcPr>
            <w:tcW w:w="1091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91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最高支付限额</w:t>
            </w:r>
          </w:p>
        </w:tc>
        <w:tc>
          <w:tcPr>
            <w:tcW w:w="1102" w:type="pct"/>
            <w:gridSpan w:val="2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24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就医地</w:t>
            </w:r>
          </w:p>
        </w:tc>
        <w:tc>
          <w:tcPr>
            <w:tcW w:w="4375" w:type="pct"/>
            <w:gridSpan w:val="7"/>
            <w:noWrap w:val="0"/>
            <w:vAlign w:val="center"/>
          </w:tcPr>
          <w:p>
            <w:pPr>
              <w:autoSpaceDN w:val="0"/>
              <w:spacing w:line="2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省（自治区、直辖市）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市（县、区）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  <w:jc w:val="center"/>
        </w:trPr>
        <w:tc>
          <w:tcPr>
            <w:tcW w:w="624" w:type="pct"/>
            <w:noWrap w:val="0"/>
            <w:vAlign w:val="center"/>
          </w:tcPr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参保地</w:t>
            </w:r>
          </w:p>
          <w:p>
            <w:pPr>
              <w:autoSpaceDN w:val="0"/>
              <w:spacing w:line="2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经办机构意见</w:t>
            </w:r>
          </w:p>
        </w:tc>
        <w:tc>
          <w:tcPr>
            <w:tcW w:w="4375" w:type="pct"/>
            <w:gridSpan w:val="7"/>
            <w:noWrap w:val="0"/>
            <w:vAlign w:val="center"/>
          </w:tcPr>
          <w:p>
            <w:pPr>
              <w:autoSpaceDN w:val="0"/>
              <w:spacing w:line="2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同意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不同意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（理由）</w:t>
            </w:r>
          </w:p>
          <w:p>
            <w:pPr>
              <w:spacing w:line="200" w:lineRule="exact"/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  <w:p>
            <w:pPr>
              <w:spacing w:line="200" w:lineRule="exact"/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备案有效期：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日至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日</w:t>
            </w:r>
          </w:p>
          <w:p>
            <w:pPr>
              <w:autoSpaceDN w:val="0"/>
              <w:spacing w:line="200" w:lineRule="exact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经办机构</w:t>
            </w:r>
          </w:p>
          <w:p>
            <w:pPr>
              <w:autoSpaceDN w:val="0"/>
              <w:spacing w:line="200" w:lineRule="exact"/>
              <w:jc w:val="righ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（章）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经办人：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                  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日</w:t>
            </w:r>
          </w:p>
        </w:tc>
      </w:tr>
    </w:tbl>
    <w:p>
      <w:pPr>
        <w:widowControl/>
        <w:spacing w:line="200" w:lineRule="exact"/>
        <w:ind w:firstLine="11"/>
        <w:jc w:val="left"/>
        <w:rPr>
          <w:rFonts w:ascii="Times New Roman" w:hAnsi="Times New Roman" w:eastAsia="楷体"/>
          <w:color w:val="000000"/>
          <w:szCs w:val="21"/>
        </w:rPr>
      </w:pPr>
      <w:r>
        <w:rPr>
          <w:rFonts w:hint="eastAsia" w:ascii="Times New Roman" w:hAnsi="Times New Roman" w:eastAsia="楷体"/>
          <w:color w:val="000000"/>
          <w:szCs w:val="21"/>
        </w:rPr>
        <w:t>备注：</w:t>
      </w:r>
      <w:r>
        <w:rPr>
          <w:rFonts w:hint="default" w:ascii="Times New Roman" w:hAnsi="Times New Roman" w:eastAsia="楷体" w:cs="Times New Roman"/>
          <w:color w:val="000000"/>
          <w:szCs w:val="21"/>
        </w:rPr>
        <w:t>1</w:t>
      </w:r>
      <w:r>
        <w:rPr>
          <w:rFonts w:ascii="Times New Roman" w:hAnsi="Times New Roman" w:eastAsia="楷体"/>
          <w:color w:val="000000"/>
          <w:szCs w:val="21"/>
        </w:rPr>
        <w:t>.</w:t>
      </w:r>
      <w:r>
        <w:rPr>
          <w:rFonts w:hint="eastAsia" w:ascii="Times New Roman" w:hAnsi="Times New Roman" w:eastAsia="楷体"/>
          <w:color w:val="000000"/>
          <w:szCs w:val="21"/>
        </w:rPr>
        <w:t>本表一式二份，经办机构留存一份，申请人留存一份；</w:t>
      </w:r>
    </w:p>
    <w:p>
      <w:pPr>
        <w:widowControl/>
        <w:spacing w:line="200" w:lineRule="exact"/>
        <w:ind w:firstLine="11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cs="Times New Roman"/>
          <w:color w:val="000000"/>
          <w:szCs w:val="22"/>
        </w:rPr>
        <w:t>2</w:t>
      </w:r>
      <w:r>
        <w:rPr>
          <w:rFonts w:ascii="Times New Roman" w:hAnsi="Times New Roman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本表供工伤职工及其近亲属、用人单位申请备案使用，工伤职工近亲属申请的，另须提供其有效身份证明和与工伤职工的关系佐证材料，工伤职工委托他人申请的，另须提供授权委托书；</w:t>
      </w:r>
    </w:p>
    <w:p>
      <w:pPr>
        <w:widowControl/>
        <w:spacing w:line="200" w:lineRule="exact"/>
        <w:ind w:firstLine="11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eastAsia="楷体" w:cs="Times New Roman"/>
          <w:color w:val="000000"/>
          <w:szCs w:val="22"/>
        </w:rPr>
        <w:t>3</w:t>
      </w:r>
      <w:r>
        <w:rPr>
          <w:rFonts w:ascii="Times New Roman" w:hAnsi="Times New Roman" w:eastAsia="楷体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转诊转院工伤职工另须提供参保地规定的协议机构转诊转院意见；</w:t>
      </w:r>
    </w:p>
    <w:p>
      <w:pPr>
        <w:widowControl/>
        <w:spacing w:line="200" w:lineRule="exact"/>
        <w:ind w:firstLine="11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eastAsia="楷体" w:cs="Times New Roman"/>
          <w:color w:val="000000"/>
          <w:szCs w:val="22"/>
        </w:rPr>
        <w:t>4</w:t>
      </w:r>
      <w:r>
        <w:rPr>
          <w:rFonts w:ascii="Times New Roman" w:hAnsi="Times New Roman" w:eastAsia="楷体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异地长期居住工伤职工，居住地为户籍所在地的另须提供户籍相关材料、居住地为非户籍所在地的须提供居住证、村（居）委会证明等长期居住佐证材料；</w:t>
      </w:r>
    </w:p>
    <w:p>
      <w:pPr>
        <w:widowControl/>
        <w:spacing w:line="200" w:lineRule="exact"/>
        <w:ind w:firstLine="11"/>
        <w:jc w:val="left"/>
        <w:rPr>
          <w:rFonts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eastAsia="楷体" w:cs="Times New Roman"/>
          <w:color w:val="000000"/>
          <w:szCs w:val="22"/>
        </w:rPr>
        <w:t>5</w:t>
      </w:r>
      <w:r>
        <w:rPr>
          <w:rFonts w:ascii="Times New Roman" w:hAnsi="Times New Roman" w:eastAsia="楷体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常驻异地工作工伤职工，另须提供常驻异地工作的佐证材料（参保地工作单位派出证明、异地工作单位证明、劳动合同等）及长期居住佐证材料。</w:t>
      </w:r>
    </w:p>
    <w:p>
      <w:pPr>
        <w:widowControl/>
        <w:spacing w:line="200" w:lineRule="exact"/>
        <w:ind w:firstLine="11"/>
        <w:jc w:val="left"/>
        <w:rPr>
          <w:rFonts w:hint="eastAsia" w:ascii="Times New Roman" w:hAnsi="Times New Roman" w:eastAsia="楷体"/>
          <w:color w:val="000000"/>
          <w:szCs w:val="22"/>
        </w:rPr>
      </w:pPr>
      <w:r>
        <w:rPr>
          <w:rFonts w:hint="default" w:ascii="Times New Roman" w:hAnsi="Times New Roman" w:eastAsia="楷体" w:cs="Times New Roman"/>
          <w:color w:val="000000"/>
          <w:szCs w:val="22"/>
        </w:rPr>
        <w:t>6</w:t>
      </w:r>
      <w:r>
        <w:rPr>
          <w:rFonts w:ascii="Times New Roman" w:hAnsi="Times New Roman" w:eastAsia="楷体"/>
          <w:color w:val="000000"/>
          <w:szCs w:val="22"/>
        </w:rPr>
        <w:t>.</w:t>
      </w:r>
      <w:r>
        <w:rPr>
          <w:rFonts w:hint="eastAsia" w:ascii="Times New Roman" w:hAnsi="Times New Roman" w:eastAsia="楷体"/>
          <w:color w:val="000000"/>
          <w:szCs w:val="22"/>
        </w:rPr>
        <w:t>需要配置多项辅助器具的，分别填写辅助器具名称、最低使用年限和最高支付限额。</w:t>
      </w:r>
    </w:p>
    <w:p/>
    <w:sectPr>
      <w:pgSz w:w="11906" w:h="16838"/>
      <w:pgMar w:top="1440" w:right="1633" w:bottom="1440" w:left="163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iNzQ4OTFhZTg2YzAxZjY5YWIwNGExZjk3ZDZlMmIifQ=="/>
  </w:docVars>
  <w:rsids>
    <w:rsidRoot w:val="2E974BCB"/>
    <w:rsid w:val="2E97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line="576" w:lineRule="auto"/>
      <w:jc w:val="center"/>
      <w:outlineLvl w:val="0"/>
    </w:pPr>
    <w:rPr>
      <w:rFonts w:ascii="Times New Roman" w:hAnsi="Times New Roman" w:eastAsia="黑体"/>
      <w:kern w:val="44"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Calibri" w:hAnsi="Calibri" w:eastAsia="宋体" w:cs="黑体"/>
      <w:sz w:val="24"/>
      <w:szCs w:val="24"/>
      <w:lang w:bidi="ar-SA"/>
    </w:rPr>
  </w:style>
  <w:style w:type="paragraph" w:styleId="4">
    <w:name w:val="index 5"/>
    <w:basedOn w:val="1"/>
    <w:next w:val="1"/>
    <w:qFormat/>
    <w:uiPriority w:val="99"/>
    <w:pPr>
      <w:ind w:left="1680"/>
    </w:pPr>
    <w:rPr>
      <w:rFonts w:ascii="Times New Roman" w:hAnsi="Times New Roman"/>
    </w:rPr>
  </w:style>
  <w:style w:type="paragraph" w:styleId="5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斗门区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2026-02-03T01:39:00Z</dcterms:created>
  <dc:creator>Aileen Liu</dc:creator>
  <cp:lastModifiedBy>Aileen Liu</cp:lastModifiedBy>
  <dcterms:modified xsi:type="dcterms:W3CDTF">2026-02-03T01:40:52Z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63CF4562E11E4BE9932E5F8DC48944A9_11</vt:lpwstr>
  </property>
</Properties>
</file>